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20735268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D72FFC" w:rsidRDefault="0087329D" w:rsidP="0001084E">
      <w:pPr>
        <w:jc w:val="both"/>
        <w:rPr>
          <w:rFonts w:cs="Calibri"/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 w:rsidR="00874C03">
        <w:t xml:space="preserve">, 25 апреля </w:t>
      </w:r>
      <w:r w:rsidR="00874C03" w:rsidRPr="00D72FFC">
        <w:rPr>
          <w:rFonts w:cs="Calibri"/>
          <w:szCs w:val="28"/>
        </w:rPr>
        <w:t>2025 года № 68-634</w:t>
      </w:r>
      <w:r w:rsidR="00D72FFC">
        <w:rPr>
          <w:rFonts w:cs="Calibri"/>
          <w:szCs w:val="28"/>
        </w:rPr>
        <w:t>,</w:t>
      </w:r>
      <w:r w:rsidR="00D72FFC" w:rsidRPr="00D72FFC">
        <w:rPr>
          <w:rFonts w:cs="Calibri"/>
          <w:szCs w:val="28"/>
        </w:rPr>
        <w:t xml:space="preserve"> 30 мая 2025 года № 69-642</w:t>
      </w:r>
      <w:r w:rsidR="00120CDE">
        <w:rPr>
          <w:rFonts w:cs="Calibri"/>
          <w:szCs w:val="28"/>
        </w:rPr>
        <w:t>, 2 июля 2025 года № 70-662</w:t>
      </w:r>
      <w:r w:rsidR="00C700A8">
        <w:rPr>
          <w:rFonts w:cs="Calibri"/>
          <w:szCs w:val="28"/>
        </w:rPr>
        <w:t xml:space="preserve">, </w:t>
      </w:r>
      <w:r w:rsidR="00C700A8">
        <w:t>2</w:t>
      </w:r>
      <w:r w:rsidR="00C700A8" w:rsidRPr="004A23CA">
        <w:t>5</w:t>
      </w:r>
      <w:r w:rsidR="00C700A8">
        <w:t xml:space="preserve"> июля </w:t>
      </w:r>
      <w:r w:rsidR="00C700A8" w:rsidRPr="00092E33">
        <w:t>202</w:t>
      </w:r>
      <w:r w:rsidR="00C700A8">
        <w:t>5</w:t>
      </w:r>
      <w:r w:rsidR="00C700A8" w:rsidRPr="00092E33">
        <w:t xml:space="preserve"> года № </w:t>
      </w:r>
      <w:r w:rsidR="00C700A8">
        <w:t>7</w:t>
      </w:r>
      <w:r w:rsidR="00C700A8" w:rsidRPr="004A23CA">
        <w:t>1</w:t>
      </w:r>
      <w:r w:rsidR="00C700A8">
        <w:t>-</w:t>
      </w:r>
      <w:r w:rsidR="00C700A8" w:rsidRPr="003201B7">
        <w:t>66</w:t>
      </w:r>
      <w:r w:rsidR="00C700A8" w:rsidRPr="004A23CA">
        <w:t>8</w:t>
      </w:r>
      <w:r w:rsidR="0067464A">
        <w:t>, 26 августа 2025 года       № 72-678</w:t>
      </w:r>
      <w:r w:rsidR="00103F42">
        <w:t xml:space="preserve">, </w:t>
      </w:r>
      <w:r w:rsidR="00103F42" w:rsidRPr="00B236D1">
        <w:t xml:space="preserve">26 </w:t>
      </w:r>
      <w:r w:rsidR="00103F42">
        <w:t>сентября</w:t>
      </w:r>
      <w:r w:rsidR="00103F42" w:rsidRPr="00B236D1">
        <w:t xml:space="preserve"> 2025 года № 7</w:t>
      </w:r>
      <w:r w:rsidR="00103F42">
        <w:t>3</w:t>
      </w:r>
      <w:r w:rsidR="00103F42" w:rsidRPr="00B236D1">
        <w:t>-6</w:t>
      </w:r>
      <w:r w:rsidR="00103F42">
        <w:t>83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DF12D6" w:rsidRPr="00E70B08" w:rsidRDefault="00DF12D6" w:rsidP="00DF12D6">
      <w:pPr>
        <w:ind w:firstLine="709"/>
        <w:jc w:val="both"/>
        <w:rPr>
          <w:szCs w:val="28"/>
        </w:rPr>
      </w:pPr>
      <w:r w:rsidRPr="00E70B08">
        <w:rPr>
          <w:szCs w:val="28"/>
        </w:rPr>
        <w:t>1. Утвердить основные характеристики бюджета муниципального образования «Город Саратов» на 2025 год:</w:t>
      </w:r>
    </w:p>
    <w:p w:rsidR="00DF12D6" w:rsidRPr="00E70B08" w:rsidRDefault="00DF12D6" w:rsidP="00DF12D6">
      <w:pPr>
        <w:ind w:firstLine="709"/>
        <w:jc w:val="both"/>
        <w:rPr>
          <w:szCs w:val="28"/>
        </w:rPr>
      </w:pPr>
      <w:r w:rsidRPr="00E70B08">
        <w:rPr>
          <w:szCs w:val="28"/>
        </w:rPr>
        <w:t>- общий объем доходов в сумме 46 296 087,3 тыс. руб.;</w:t>
      </w:r>
    </w:p>
    <w:p w:rsidR="00DF12D6" w:rsidRPr="00E70B08" w:rsidRDefault="00DF12D6" w:rsidP="00DF12D6">
      <w:pPr>
        <w:ind w:firstLine="709"/>
        <w:jc w:val="both"/>
        <w:rPr>
          <w:szCs w:val="28"/>
        </w:rPr>
      </w:pPr>
      <w:r w:rsidRPr="00E70B08">
        <w:rPr>
          <w:szCs w:val="28"/>
        </w:rPr>
        <w:t>- общий объем расходов в сумме 48 330 337,5 тыс. руб.;</w:t>
      </w:r>
    </w:p>
    <w:p w:rsidR="00874C03" w:rsidRDefault="00DF12D6" w:rsidP="00DF12D6">
      <w:pPr>
        <w:ind w:firstLine="709"/>
        <w:jc w:val="both"/>
        <w:rPr>
          <w:szCs w:val="28"/>
        </w:rPr>
      </w:pPr>
      <w:r w:rsidRPr="00E70B08">
        <w:rPr>
          <w:szCs w:val="28"/>
        </w:rPr>
        <w:t>- дефицит в сумме 2 034 250,2 тыс. руб. или 11,4%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E70B08">
        <w:rPr>
          <w:szCs w:val="28"/>
        </w:rPr>
        <w:t xml:space="preserve"> (превышение ограничений, установленных Бюджетным кодексом Российской Федерации, на 1,4% в пределах снижения остатков средств на счетах по учету средств местного бюджета).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- общий объем доходов на 2026 год в сумме 34 </w:t>
      </w:r>
      <w:r>
        <w:rPr>
          <w:szCs w:val="28"/>
        </w:rPr>
        <w:t>808</w:t>
      </w:r>
      <w:r w:rsidRPr="00E52758">
        <w:rPr>
          <w:szCs w:val="28"/>
        </w:rPr>
        <w:t> </w:t>
      </w:r>
      <w:r>
        <w:rPr>
          <w:szCs w:val="28"/>
        </w:rPr>
        <w:t>447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 руб. и на</w:t>
      </w:r>
      <w:r>
        <w:rPr>
          <w:szCs w:val="28"/>
        </w:rPr>
        <w:t xml:space="preserve"> </w:t>
      </w:r>
      <w:r w:rsidRPr="00E52758">
        <w:rPr>
          <w:szCs w:val="28"/>
        </w:rPr>
        <w:t>2027 год в сумме 3</w:t>
      </w:r>
      <w:r>
        <w:rPr>
          <w:szCs w:val="28"/>
        </w:rPr>
        <w:t>4</w:t>
      </w:r>
      <w:r w:rsidRPr="00E52758">
        <w:rPr>
          <w:szCs w:val="28"/>
        </w:rPr>
        <w:t> </w:t>
      </w:r>
      <w:r>
        <w:rPr>
          <w:szCs w:val="28"/>
        </w:rPr>
        <w:t>222</w:t>
      </w:r>
      <w:r w:rsidRPr="00E52758">
        <w:rPr>
          <w:szCs w:val="28"/>
        </w:rPr>
        <w:t> </w:t>
      </w:r>
      <w:r>
        <w:rPr>
          <w:szCs w:val="28"/>
        </w:rPr>
        <w:t>432</w:t>
      </w:r>
      <w:r w:rsidRPr="00E52758">
        <w:rPr>
          <w:szCs w:val="28"/>
        </w:rPr>
        <w:t>,</w:t>
      </w:r>
      <w:r>
        <w:rPr>
          <w:szCs w:val="28"/>
        </w:rPr>
        <w:t>4</w:t>
      </w:r>
      <w:r w:rsidRPr="00E52758">
        <w:rPr>
          <w:szCs w:val="28"/>
        </w:rPr>
        <w:t xml:space="preserve"> тыс. руб.;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lastRenderedPageBreak/>
        <w:t>- общий объем расходов на 2026 год в сумме 34 </w:t>
      </w:r>
      <w:r>
        <w:rPr>
          <w:szCs w:val="28"/>
        </w:rPr>
        <w:t>808</w:t>
      </w:r>
      <w:r w:rsidRPr="00E52758">
        <w:rPr>
          <w:szCs w:val="28"/>
        </w:rPr>
        <w:t> </w:t>
      </w:r>
      <w:r>
        <w:rPr>
          <w:szCs w:val="28"/>
        </w:rPr>
        <w:t>447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 руб., в том числе условно утвержденных расходов в сумме </w:t>
      </w:r>
      <w:r>
        <w:rPr>
          <w:szCs w:val="28"/>
        </w:rPr>
        <w:t>431</w:t>
      </w:r>
      <w:r w:rsidRPr="00E52758">
        <w:rPr>
          <w:szCs w:val="28"/>
        </w:rPr>
        <w:t> </w:t>
      </w:r>
      <w:r>
        <w:rPr>
          <w:szCs w:val="28"/>
        </w:rPr>
        <w:t>000</w:t>
      </w:r>
      <w:r w:rsidRPr="00E52758">
        <w:rPr>
          <w:szCs w:val="28"/>
        </w:rPr>
        <w:t>,0 тыс. руб., и на                 2027 год в сумме 34</w:t>
      </w:r>
      <w:r>
        <w:rPr>
          <w:szCs w:val="28"/>
        </w:rPr>
        <w:t> 822 432</w:t>
      </w:r>
      <w:r w:rsidRPr="00E52758">
        <w:rPr>
          <w:szCs w:val="28"/>
        </w:rPr>
        <w:t>,</w:t>
      </w:r>
      <w:r>
        <w:rPr>
          <w:szCs w:val="28"/>
        </w:rPr>
        <w:t>4</w:t>
      </w:r>
      <w:r w:rsidRPr="00E52758">
        <w:rPr>
          <w:szCs w:val="28"/>
        </w:rPr>
        <w:t xml:space="preserve"> тыс. руб., в том числе условно утвержденных расходов в сумме </w:t>
      </w:r>
      <w:r>
        <w:rPr>
          <w:szCs w:val="28"/>
        </w:rPr>
        <w:t>903 000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 руб.;</w:t>
      </w:r>
    </w:p>
    <w:p w:rsidR="00AB1CF4" w:rsidRPr="001853B4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DF12D6" w:rsidRPr="00E70B08" w:rsidRDefault="00DF12D6" w:rsidP="00DF12D6">
      <w:pPr>
        <w:ind w:firstLine="720"/>
        <w:jc w:val="both"/>
        <w:rPr>
          <w:szCs w:val="28"/>
        </w:rPr>
      </w:pPr>
      <w:r w:rsidRPr="00E70B08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DF12D6" w:rsidRPr="00E70B08" w:rsidRDefault="00DF12D6" w:rsidP="00DF12D6">
      <w:pPr>
        <w:ind w:firstLine="709"/>
        <w:jc w:val="both"/>
      </w:pPr>
      <w:r w:rsidRPr="00E70B08">
        <w:t>- на 2025 год в сумме 603 550,9 тыс. руб.;</w:t>
      </w:r>
    </w:p>
    <w:p w:rsidR="00DF12D6" w:rsidRPr="00E70B08" w:rsidRDefault="00DF12D6" w:rsidP="00DF12D6">
      <w:pPr>
        <w:ind w:firstLine="709"/>
        <w:jc w:val="both"/>
      </w:pPr>
      <w:r w:rsidRPr="00E70B08">
        <w:t>- на 2026 год в сумме 242 818,0</w:t>
      </w:r>
      <w:r w:rsidRPr="00E70B08">
        <w:rPr>
          <w:color w:val="000000"/>
        </w:rPr>
        <w:t xml:space="preserve"> </w:t>
      </w:r>
      <w:r w:rsidRPr="00E70B08">
        <w:t>тыс. руб.;</w:t>
      </w:r>
    </w:p>
    <w:p w:rsidR="00874C03" w:rsidRDefault="00DF12D6" w:rsidP="00DF12D6">
      <w:pPr>
        <w:ind w:firstLine="720"/>
        <w:jc w:val="both"/>
        <w:rPr>
          <w:szCs w:val="28"/>
        </w:rPr>
      </w:pPr>
      <w:r w:rsidRPr="00E70B08">
        <w:t>- на 2027 год в сумме 252 667,4</w:t>
      </w:r>
      <w:r w:rsidRPr="00E70B08">
        <w:rPr>
          <w:color w:val="000000"/>
        </w:rPr>
        <w:t xml:space="preserve"> </w:t>
      </w:r>
      <w:r w:rsidRPr="00E70B08">
        <w:t>тыс. руб</w:t>
      </w:r>
      <w:r w:rsidRPr="00E70B08">
        <w:rPr>
          <w:szCs w:val="28"/>
        </w:rPr>
        <w:t>.</w:t>
      </w:r>
    </w:p>
    <w:p w:rsidR="00DF12D6" w:rsidRPr="00E70B08" w:rsidRDefault="00DF12D6" w:rsidP="00DF12D6">
      <w:pPr>
        <w:ind w:firstLine="709"/>
        <w:jc w:val="both"/>
      </w:pPr>
      <w:r w:rsidRPr="00E70B08">
        <w:t xml:space="preserve">10. Установить размер резервного фонда администрации муниципального образования «Город Саратов»: </w:t>
      </w:r>
    </w:p>
    <w:p w:rsidR="00DF12D6" w:rsidRPr="00E70B08" w:rsidRDefault="00DF12D6" w:rsidP="00DF12D6">
      <w:pPr>
        <w:ind w:firstLine="742"/>
        <w:jc w:val="both"/>
      </w:pPr>
      <w:r w:rsidRPr="00E70B08">
        <w:t>- на 2025 год в сумме 526 398,1 тыс. руб.;</w:t>
      </w:r>
    </w:p>
    <w:p w:rsidR="00DF12D6" w:rsidRPr="00E70B08" w:rsidRDefault="00DF12D6" w:rsidP="00DF12D6">
      <w:pPr>
        <w:ind w:firstLine="742"/>
        <w:jc w:val="both"/>
      </w:pPr>
      <w:r w:rsidRPr="00E70B08">
        <w:t>- на 2026 год в сумме 45 000,0 тыс. руб.;</w:t>
      </w:r>
    </w:p>
    <w:p w:rsidR="001853B4" w:rsidRPr="001853B4" w:rsidRDefault="00DF12D6" w:rsidP="00DF12D6">
      <w:pPr>
        <w:ind w:firstLine="709"/>
        <w:jc w:val="both"/>
        <w:rPr>
          <w:szCs w:val="28"/>
        </w:rPr>
      </w:pPr>
      <w:r w:rsidRPr="00E70B08">
        <w:lastRenderedPageBreak/>
        <w:t>- на 2027 год в сумме 45 000,0 тыс. руб.</w:t>
      </w:r>
    </w:p>
    <w:p w:rsidR="00DF12D6" w:rsidRPr="00E70B08" w:rsidRDefault="00DF12D6" w:rsidP="00DF12D6">
      <w:pPr>
        <w:ind w:firstLine="709"/>
        <w:jc w:val="both"/>
        <w:rPr>
          <w:szCs w:val="28"/>
        </w:rPr>
      </w:pPr>
      <w:r w:rsidRPr="00E70B08">
        <w:t>11. </w:t>
      </w:r>
      <w:r w:rsidRPr="00E70B0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F12D6" w:rsidRPr="00AA206A" w:rsidRDefault="00DF12D6" w:rsidP="00DF12D6">
      <w:pPr>
        <w:ind w:firstLine="709"/>
        <w:jc w:val="both"/>
        <w:rPr>
          <w:color w:val="000000"/>
        </w:rPr>
      </w:pPr>
      <w:r w:rsidRPr="00AA206A">
        <w:t xml:space="preserve">- на 2025 </w:t>
      </w:r>
      <w:r w:rsidRPr="00162DA4">
        <w:t xml:space="preserve">год в сумме </w:t>
      </w:r>
      <w:r w:rsidRPr="00162DA4">
        <w:rPr>
          <w:szCs w:val="28"/>
        </w:rPr>
        <w:t xml:space="preserve">9 577 318,9 </w:t>
      </w:r>
      <w:r w:rsidRPr="00162DA4">
        <w:t>тыс. руб.;</w:t>
      </w:r>
      <w:r w:rsidRPr="00AA206A">
        <w:t xml:space="preserve"> </w:t>
      </w:r>
    </w:p>
    <w:p w:rsidR="00DF12D6" w:rsidRPr="00E70B08" w:rsidRDefault="00DF12D6" w:rsidP="00DF12D6">
      <w:pPr>
        <w:ind w:firstLine="709"/>
        <w:jc w:val="both"/>
      </w:pPr>
      <w:r w:rsidRPr="00E70B08">
        <w:t>- на 2026 год в сумме 3 336 413,0 тыс. руб.;</w:t>
      </w:r>
    </w:p>
    <w:p w:rsidR="001853B4" w:rsidRPr="001853B4" w:rsidRDefault="00DF12D6" w:rsidP="00DF12D6">
      <w:pPr>
        <w:ind w:firstLine="709"/>
        <w:jc w:val="both"/>
      </w:pPr>
      <w:r w:rsidRPr="00E70B08">
        <w:t>- на 2027 год в сумме 3 273 001,6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</w:t>
      </w:r>
      <w:r w:rsidRPr="000A44C2">
        <w:rPr>
          <w:rFonts w:ascii="Times New Roman" w:hAnsi="Times New Roman"/>
          <w:sz w:val="28"/>
          <w:szCs w:val="28"/>
        </w:rPr>
        <w:lastRenderedPageBreak/>
        <w:t xml:space="preserve">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18. Установить верхний предел муниципального внутреннего долга: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2026 года в сумме 11 954 624,3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2027 года в сумме 11 954 624,3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2028 года в сумме 12 554 624,3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FC5FBB" w:rsidP="00561BD6">
      <w:pPr>
        <w:ind w:firstLine="720"/>
        <w:jc w:val="both"/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120CDE" w:rsidRDefault="00C700A8" w:rsidP="00561BD6">
      <w:pPr>
        <w:ind w:firstLine="720"/>
        <w:jc w:val="both"/>
        <w:rPr>
          <w:szCs w:val="28"/>
        </w:rPr>
      </w:pPr>
      <w:r w:rsidRPr="0005417D">
        <w:rPr>
          <w:szCs w:val="28"/>
        </w:rPr>
        <w:t xml:space="preserve">21.1.Предоставить грант в форме субсидии автономной некоммерческой организации «Детский спортивно-оздоровительный лагерь «Солнечный» с духовно-просветительским центром» на укрепление, модернизацию материально-технической базы и благоустройство территорий организаций отдыха детей в 2025 году в сумме </w:t>
      </w:r>
      <w:r>
        <w:rPr>
          <w:szCs w:val="28"/>
        </w:rPr>
        <w:br/>
      </w:r>
      <w:r w:rsidRPr="0005417D">
        <w:rPr>
          <w:szCs w:val="28"/>
        </w:rPr>
        <w:t>10 000,0 тыс. руб.</w:t>
      </w:r>
    </w:p>
    <w:p w:rsidR="00416F27" w:rsidRPr="001853B4" w:rsidRDefault="00DF12D6" w:rsidP="00561BD6">
      <w:pPr>
        <w:ind w:firstLine="720"/>
        <w:jc w:val="both"/>
        <w:rPr>
          <w:szCs w:val="28"/>
        </w:rPr>
      </w:pPr>
      <w:r w:rsidRPr="00E70B08">
        <w:t xml:space="preserve">22. Установить дополнительные расходы бюджета муниципального образования «Город Саратов» на финансовое обеспечение расходных </w:t>
      </w:r>
      <w:r w:rsidRPr="00E70B08">
        <w:lastRenderedPageBreak/>
        <w:t>обязательств, связанных с исполнением муниципальным образованием «Город Саратов» переданных государственных полномочий, в 2025 году в сумме 38 420,5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</w:t>
      </w:r>
      <w:r w:rsidR="00E71295">
        <w:rPr>
          <w:rFonts w:eastAsia="Calibri"/>
        </w:rPr>
        <w:t>–</w:t>
      </w:r>
      <w:r w:rsidR="005E2372" w:rsidRPr="001853B4">
        <w:rPr>
          <w:rFonts w:eastAsia="Calibri"/>
        </w:rPr>
        <w:t xml:space="preserve"> </w:t>
      </w:r>
      <w:r w:rsidR="005E2372">
        <w:rPr>
          <w:rFonts w:eastAsia="Calibri"/>
        </w:rPr>
        <w:t>4</w:t>
      </w:r>
      <w:r w:rsidR="00E71295">
        <w:rPr>
          <w:rFonts w:eastAsia="Calibri"/>
        </w:rPr>
        <w:t>-х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DF12D6" w:rsidRPr="00E70B08" w:rsidRDefault="00DF12D6" w:rsidP="00DF12D6">
      <w:pPr>
        <w:ind w:firstLine="720"/>
        <w:jc w:val="both"/>
        <w:rPr>
          <w:szCs w:val="28"/>
        </w:rPr>
      </w:pPr>
      <w:r w:rsidRPr="00E70B08">
        <w:t xml:space="preserve">25. </w:t>
      </w:r>
      <w:r w:rsidRPr="00E70B08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Pr="00E70B08">
        <w:rPr>
          <w:szCs w:val="28"/>
        </w:rPr>
        <w:lastRenderedPageBreak/>
        <w:t>классификации расходов бюджета муниципального образования «Город Саратов»:</w:t>
      </w:r>
    </w:p>
    <w:p w:rsidR="00DF12D6" w:rsidRPr="00165513" w:rsidRDefault="00DF12D6" w:rsidP="00DF12D6">
      <w:pPr>
        <w:ind w:firstLine="720"/>
        <w:jc w:val="both"/>
        <w:rPr>
          <w:color w:val="000000"/>
          <w:szCs w:val="28"/>
        </w:rPr>
      </w:pPr>
      <w:r w:rsidRPr="00AA206A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AA206A">
        <w:rPr>
          <w:color w:val="000000"/>
          <w:szCs w:val="28"/>
        </w:rPr>
        <w:br/>
      </w:r>
      <w:r w:rsidRPr="00165513">
        <w:rPr>
          <w:color w:val="000000"/>
          <w:szCs w:val="28"/>
        </w:rPr>
        <w:t>15 000,0 тыс. руб., на 2026-2027 годы в сумме 12 000,0 тыс. руб. ежегодно;</w:t>
      </w:r>
    </w:p>
    <w:p w:rsidR="00891843" w:rsidRPr="001853B4" w:rsidRDefault="00DF12D6" w:rsidP="00DF12D6">
      <w:pPr>
        <w:ind w:firstLine="720"/>
        <w:jc w:val="both"/>
        <w:rPr>
          <w:szCs w:val="28"/>
        </w:rPr>
      </w:pPr>
      <w:r w:rsidRPr="00165513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2025 год в сумме 33 787,2 тыс. руб., </w:t>
      </w:r>
      <w:r w:rsidRPr="00165513">
        <w:rPr>
          <w:color w:val="000000"/>
          <w:szCs w:val="28"/>
        </w:rPr>
        <w:t>на 2026-2027 годы в сумме                            12 000,0 тыс. руб. ежегодно</w:t>
      </w:r>
      <w:r w:rsidRPr="00165513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76C" w:rsidRDefault="0096376C">
      <w:r>
        <w:separator/>
      </w:r>
    </w:p>
    <w:p w:rsidR="0096376C" w:rsidRDefault="0096376C"/>
  </w:endnote>
  <w:endnote w:type="continuationSeparator" w:id="1">
    <w:p w:rsidR="0096376C" w:rsidRDefault="0096376C">
      <w:r>
        <w:continuationSeparator/>
      </w:r>
    </w:p>
    <w:p w:rsidR="0096376C" w:rsidRDefault="0096376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76C" w:rsidRDefault="0096376C">
      <w:r>
        <w:separator/>
      </w:r>
    </w:p>
    <w:p w:rsidR="0096376C" w:rsidRDefault="0096376C"/>
  </w:footnote>
  <w:footnote w:type="continuationSeparator" w:id="1">
    <w:p w:rsidR="0096376C" w:rsidRDefault="0096376C">
      <w:r>
        <w:continuationSeparator/>
      </w:r>
    </w:p>
    <w:p w:rsidR="0096376C" w:rsidRDefault="0096376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1269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1269F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12D6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09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3F42"/>
    <w:rsid w:val="00104C60"/>
    <w:rsid w:val="0010552D"/>
    <w:rsid w:val="00106D2F"/>
    <w:rsid w:val="00110A60"/>
    <w:rsid w:val="00114CEF"/>
    <w:rsid w:val="00114CFE"/>
    <w:rsid w:val="00115506"/>
    <w:rsid w:val="001155D4"/>
    <w:rsid w:val="00115A6B"/>
    <w:rsid w:val="00115C85"/>
    <w:rsid w:val="0011715A"/>
    <w:rsid w:val="00117CBA"/>
    <w:rsid w:val="00117EA0"/>
    <w:rsid w:val="00120CDE"/>
    <w:rsid w:val="00122578"/>
    <w:rsid w:val="00124DDD"/>
    <w:rsid w:val="00124FE1"/>
    <w:rsid w:val="001259FB"/>
    <w:rsid w:val="001269FA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2663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2957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64A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4FE3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3FC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376C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2143"/>
    <w:rsid w:val="00C67068"/>
    <w:rsid w:val="00C6759B"/>
    <w:rsid w:val="00C67828"/>
    <w:rsid w:val="00C700A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88C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2D6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295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3</cp:revision>
  <cp:lastPrinted>2024-11-15T05:27:00Z</cp:lastPrinted>
  <dcterms:created xsi:type="dcterms:W3CDTF">2025-09-30T06:59:00Z</dcterms:created>
  <dcterms:modified xsi:type="dcterms:W3CDTF">2025-09-30T07:01:00Z</dcterms:modified>
</cp:coreProperties>
</file>